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93" w:rsidRPr="00766876" w:rsidRDefault="00822093" w:rsidP="00822093">
      <w:pPr>
        <w:tabs>
          <w:tab w:val="left" w:pos="426"/>
        </w:tabs>
        <w:spacing w:line="360" w:lineRule="auto"/>
        <w:jc w:val="center"/>
        <w:rPr>
          <w:rFonts w:ascii="Times New Roman" w:hAnsi="Times New Roman" w:cs="Times New Roman"/>
          <w:b/>
          <w:sz w:val="24"/>
          <w:szCs w:val="24"/>
        </w:rPr>
      </w:pPr>
      <w:r w:rsidRPr="00766876">
        <w:rPr>
          <w:rFonts w:ascii="Times New Roman" w:hAnsi="Times New Roman" w:cs="Times New Roman"/>
          <w:b/>
          <w:sz w:val="24"/>
          <w:szCs w:val="24"/>
        </w:rPr>
        <w:t>BIOPSIE PROSTATIQUE TRANSRECTALE AU CHU YO : ANALYSE DE L’ACCEPTABILITE, DE LA TOLERANCE ET DES FACTEURS DE RISQUE DE COMPLICATIONS.</w:t>
      </w:r>
    </w:p>
    <w:p w:rsidR="00822093" w:rsidRPr="00766876" w:rsidRDefault="00822093" w:rsidP="00822093">
      <w:pPr>
        <w:tabs>
          <w:tab w:val="left" w:pos="426"/>
        </w:tabs>
        <w:spacing w:line="360" w:lineRule="auto"/>
        <w:jc w:val="center"/>
        <w:rPr>
          <w:rFonts w:ascii="Times New Roman" w:hAnsi="Times New Roman" w:cs="Times New Roman"/>
          <w:i/>
          <w:sz w:val="24"/>
          <w:szCs w:val="24"/>
        </w:rPr>
      </w:pPr>
      <w:r w:rsidRPr="00766876">
        <w:rPr>
          <w:rFonts w:ascii="Times New Roman" w:hAnsi="Times New Roman" w:cs="Times New Roman"/>
          <w:i/>
          <w:sz w:val="24"/>
          <w:szCs w:val="24"/>
        </w:rPr>
        <w:t>Service d’Urologie, Centre Hospitalier Universitaire Y.O, Burkina Faso</w:t>
      </w:r>
    </w:p>
    <w:p w:rsidR="00822093" w:rsidRPr="00766876" w:rsidRDefault="00822093" w:rsidP="00822093">
      <w:pPr>
        <w:tabs>
          <w:tab w:val="left" w:pos="2880"/>
        </w:tabs>
        <w:spacing w:line="360" w:lineRule="auto"/>
        <w:rPr>
          <w:rFonts w:ascii="Times New Roman" w:hAnsi="Times New Roman" w:cs="Times New Roman"/>
          <w:b/>
          <w:sz w:val="24"/>
          <w:szCs w:val="24"/>
        </w:rPr>
      </w:pPr>
      <w:r w:rsidRPr="00766876">
        <w:rPr>
          <w:rFonts w:ascii="Times New Roman" w:hAnsi="Times New Roman" w:cs="Times New Roman"/>
          <w:b/>
          <w:sz w:val="24"/>
          <w:szCs w:val="24"/>
        </w:rPr>
        <w:t>Résumé </w:t>
      </w:r>
      <w:r w:rsidRPr="00766876">
        <w:rPr>
          <w:rFonts w:ascii="Times New Roman" w:hAnsi="Times New Roman" w:cs="Times New Roman"/>
          <w:b/>
          <w:sz w:val="24"/>
          <w:szCs w:val="24"/>
        </w:rPr>
        <w:tab/>
      </w:r>
    </w:p>
    <w:p w:rsidR="00822093" w:rsidRPr="00766876" w:rsidRDefault="00822093" w:rsidP="00822093">
      <w:pPr>
        <w:tabs>
          <w:tab w:val="left" w:pos="2880"/>
        </w:tabs>
        <w:spacing w:line="360" w:lineRule="auto"/>
        <w:rPr>
          <w:rFonts w:ascii="Times New Roman" w:hAnsi="Times New Roman" w:cs="Times New Roman"/>
          <w:sz w:val="24"/>
          <w:szCs w:val="24"/>
        </w:rPr>
      </w:pPr>
      <w:r w:rsidRPr="00766876">
        <w:rPr>
          <w:rFonts w:ascii="Times New Roman" w:hAnsi="Times New Roman" w:cs="Times New Roman"/>
          <w:b/>
          <w:sz w:val="24"/>
          <w:szCs w:val="24"/>
        </w:rPr>
        <w:t>But </w:t>
      </w:r>
      <w:r w:rsidRPr="00766876">
        <w:rPr>
          <w:rFonts w:ascii="Times New Roman" w:hAnsi="Times New Roman" w:cs="Times New Roman"/>
          <w:color w:val="000000" w:themeColor="text1"/>
          <w:sz w:val="24"/>
          <w:szCs w:val="24"/>
        </w:rPr>
        <w:t>: étudier l</w:t>
      </w:r>
      <w:r w:rsidR="006C6100" w:rsidRPr="00766876">
        <w:rPr>
          <w:rFonts w:ascii="Times New Roman" w:hAnsi="Times New Roman" w:cs="Times New Roman"/>
          <w:color w:val="000000" w:themeColor="text1"/>
          <w:sz w:val="24"/>
          <w:szCs w:val="24"/>
        </w:rPr>
        <w:t xml:space="preserve">'acceptabilité, la tolérance et les facteurs de risque de complication </w:t>
      </w:r>
      <w:r w:rsidRPr="00766876">
        <w:rPr>
          <w:rFonts w:ascii="Times New Roman" w:hAnsi="Times New Roman" w:cs="Times New Roman"/>
          <w:color w:val="000000" w:themeColor="text1"/>
          <w:sz w:val="24"/>
          <w:szCs w:val="24"/>
        </w:rPr>
        <w:t xml:space="preserve"> </w:t>
      </w:r>
      <w:r w:rsidRPr="00766876">
        <w:rPr>
          <w:rFonts w:ascii="Times New Roman" w:hAnsi="Times New Roman" w:cs="Times New Roman"/>
          <w:sz w:val="24"/>
          <w:szCs w:val="24"/>
        </w:rPr>
        <w:t xml:space="preserve">des biopsies transrectales  </w:t>
      </w:r>
      <w:proofErr w:type="spellStart"/>
      <w:r w:rsidRPr="00766876">
        <w:rPr>
          <w:rFonts w:ascii="Times New Roman" w:hAnsi="Times New Roman" w:cs="Times New Roman"/>
          <w:sz w:val="24"/>
          <w:szCs w:val="24"/>
        </w:rPr>
        <w:t>digito</w:t>
      </w:r>
      <w:proofErr w:type="spellEnd"/>
      <w:r w:rsidRPr="00766876">
        <w:rPr>
          <w:rFonts w:ascii="Times New Roman" w:hAnsi="Times New Roman" w:cs="Times New Roman"/>
          <w:sz w:val="24"/>
          <w:szCs w:val="24"/>
        </w:rPr>
        <w:t xml:space="preserve">-guidées de la prostate </w:t>
      </w:r>
      <w:r w:rsidR="006C6100" w:rsidRPr="00766876">
        <w:rPr>
          <w:rFonts w:ascii="Times New Roman" w:hAnsi="Times New Roman" w:cs="Times New Roman"/>
          <w:sz w:val="24"/>
          <w:szCs w:val="24"/>
        </w:rPr>
        <w:t>au CHUYO de Ouagadougou</w:t>
      </w:r>
    </w:p>
    <w:p w:rsidR="00064F17" w:rsidRPr="00766876" w:rsidRDefault="00822093" w:rsidP="00064F17">
      <w:pPr>
        <w:autoSpaceDE w:val="0"/>
        <w:autoSpaceDN w:val="0"/>
        <w:adjustRightInd w:val="0"/>
        <w:spacing w:after="0" w:line="360" w:lineRule="auto"/>
        <w:jc w:val="both"/>
        <w:rPr>
          <w:rFonts w:ascii="Times New Roman" w:hAnsi="Times New Roman" w:cs="Times New Roman"/>
          <w:sz w:val="24"/>
          <w:szCs w:val="24"/>
        </w:rPr>
      </w:pPr>
      <w:r w:rsidRPr="00766876">
        <w:rPr>
          <w:rFonts w:ascii="Times New Roman" w:hAnsi="Times New Roman" w:cs="Times New Roman"/>
          <w:b/>
          <w:sz w:val="24"/>
          <w:szCs w:val="24"/>
        </w:rPr>
        <w:t>Matériels et méthodes </w:t>
      </w:r>
      <w:r w:rsidRPr="00766876">
        <w:rPr>
          <w:rFonts w:ascii="Times New Roman" w:hAnsi="Times New Roman" w:cs="Times New Roman"/>
          <w:sz w:val="24"/>
          <w:szCs w:val="24"/>
        </w:rPr>
        <w:t xml:space="preserve">: </w:t>
      </w:r>
      <w:r w:rsidR="00DD17A4" w:rsidRPr="00766876">
        <w:rPr>
          <w:rFonts w:ascii="Times New Roman" w:hAnsi="Times New Roman" w:cs="Times New Roman"/>
          <w:sz w:val="24"/>
          <w:szCs w:val="24"/>
        </w:rPr>
        <w:t>Il s’est agi d’une étude transversale à caractère analytique. Cette étude s’est déroulée du 01</w:t>
      </w:r>
      <w:r w:rsidR="00DD17A4" w:rsidRPr="00766876">
        <w:rPr>
          <w:rFonts w:ascii="Times New Roman" w:hAnsi="Times New Roman" w:cs="Times New Roman"/>
          <w:sz w:val="24"/>
          <w:szCs w:val="24"/>
          <w:vertAlign w:val="superscript"/>
        </w:rPr>
        <w:t>er</w:t>
      </w:r>
      <w:r w:rsidR="00DD17A4" w:rsidRPr="00766876">
        <w:rPr>
          <w:rFonts w:ascii="Times New Roman" w:hAnsi="Times New Roman" w:cs="Times New Roman"/>
          <w:sz w:val="24"/>
          <w:szCs w:val="24"/>
        </w:rPr>
        <w:t xml:space="preserve"> Mai au 31 Novembre 2012. Tous les patients ayant subi une biopsie prostatique pendant la durée d’étude ont été inclus</w:t>
      </w:r>
      <w:r w:rsidR="00064F17" w:rsidRPr="00766876">
        <w:rPr>
          <w:rFonts w:ascii="Times New Roman" w:hAnsi="Times New Roman" w:cs="Times New Roman"/>
          <w:sz w:val="24"/>
          <w:szCs w:val="24"/>
        </w:rPr>
        <w:t xml:space="preserve">. </w:t>
      </w:r>
      <w:r w:rsidR="00DD17A4" w:rsidRPr="00766876">
        <w:rPr>
          <w:rFonts w:ascii="Times New Roman" w:hAnsi="Times New Roman" w:cs="Times New Roman"/>
          <w:sz w:val="24"/>
          <w:szCs w:val="24"/>
        </w:rPr>
        <w:t xml:space="preserve">Les paramètres liés aux caractéristiques sociodémographiques des patients ont été recueillis, un questionnaire semi  structuré recueillant des informations sur l’acceptabilité, la tolérance du geste ainsi que la recherche des facteurs de risque de complications a été administré à chaque patient. </w:t>
      </w:r>
      <w:r w:rsidR="00064F17" w:rsidRPr="00766876">
        <w:rPr>
          <w:rFonts w:ascii="Times New Roman" w:hAnsi="Times New Roman" w:cs="Times New Roman"/>
          <w:sz w:val="24"/>
          <w:szCs w:val="24"/>
        </w:rPr>
        <w:t xml:space="preserve">Les </w:t>
      </w:r>
      <w:proofErr w:type="gramStart"/>
      <w:r w:rsidR="00064F17" w:rsidRPr="00766876">
        <w:rPr>
          <w:rFonts w:ascii="Times New Roman" w:hAnsi="Times New Roman" w:cs="Times New Roman"/>
          <w:sz w:val="24"/>
          <w:szCs w:val="24"/>
        </w:rPr>
        <w:t>données</w:t>
      </w:r>
      <w:proofErr w:type="gramEnd"/>
      <w:r w:rsidR="00064F17" w:rsidRPr="00766876">
        <w:rPr>
          <w:rFonts w:ascii="Times New Roman" w:hAnsi="Times New Roman" w:cs="Times New Roman"/>
          <w:sz w:val="24"/>
          <w:szCs w:val="24"/>
        </w:rPr>
        <w:t xml:space="preserve"> étudiées ont été évaluées en termes de fréquence, de moyenne et d’écart-type.</w:t>
      </w:r>
    </w:p>
    <w:p w:rsidR="00F91083" w:rsidRPr="00766876" w:rsidRDefault="00822093" w:rsidP="00822093">
      <w:pPr>
        <w:spacing w:line="360" w:lineRule="auto"/>
        <w:jc w:val="both"/>
        <w:rPr>
          <w:rFonts w:ascii="Times New Roman" w:hAnsi="Times New Roman" w:cs="Times New Roman"/>
          <w:sz w:val="24"/>
          <w:szCs w:val="24"/>
        </w:rPr>
      </w:pPr>
      <w:r w:rsidRPr="00766876">
        <w:rPr>
          <w:rFonts w:ascii="Times New Roman" w:hAnsi="Times New Roman" w:cs="Times New Roman"/>
          <w:b/>
          <w:sz w:val="24"/>
          <w:szCs w:val="24"/>
        </w:rPr>
        <w:t>Résultats</w:t>
      </w:r>
      <w:r w:rsidRPr="00766876">
        <w:rPr>
          <w:rFonts w:ascii="Times New Roman" w:hAnsi="Times New Roman" w:cs="Times New Roman"/>
          <w:sz w:val="24"/>
          <w:szCs w:val="24"/>
        </w:rPr>
        <w:t> :</w:t>
      </w:r>
    </w:p>
    <w:p w:rsidR="00F91083" w:rsidRPr="00766876" w:rsidRDefault="00F91083" w:rsidP="00822093">
      <w:pPr>
        <w:spacing w:line="360" w:lineRule="auto"/>
        <w:jc w:val="both"/>
        <w:rPr>
          <w:rFonts w:ascii="Times New Roman" w:hAnsi="Times New Roman" w:cs="Times New Roman"/>
          <w:sz w:val="24"/>
          <w:szCs w:val="24"/>
        </w:rPr>
      </w:pPr>
      <w:r w:rsidRPr="00766876">
        <w:rPr>
          <w:rFonts w:ascii="Times New Roman" w:hAnsi="Times New Roman" w:cs="Times New Roman"/>
          <w:sz w:val="24"/>
          <w:szCs w:val="24"/>
        </w:rPr>
        <w:t>Soixante-sept patients avec un âge moyen de 71,7 ans  ont été admis dans l’étude</w:t>
      </w:r>
      <w:r w:rsidR="00C37AD1">
        <w:rPr>
          <w:rFonts w:ascii="Times New Roman" w:hAnsi="Times New Roman" w:cs="Times New Roman"/>
          <w:sz w:val="24"/>
          <w:szCs w:val="24"/>
        </w:rPr>
        <w:t>.</w:t>
      </w:r>
    </w:p>
    <w:p w:rsidR="00F91083" w:rsidRPr="00766876" w:rsidRDefault="00C37AD1" w:rsidP="006F1959">
      <w:pPr>
        <w:spacing w:line="360" w:lineRule="auto"/>
        <w:jc w:val="both"/>
        <w:rPr>
          <w:rFonts w:ascii="Times New Roman" w:hAnsi="Times New Roman" w:cs="Times New Roman"/>
          <w:sz w:val="24"/>
          <w:szCs w:val="24"/>
        </w:rPr>
      </w:pPr>
      <w:r>
        <w:rPr>
          <w:rFonts w:ascii="Times New Roman" w:hAnsi="Times New Roman" w:cs="Times New Roman"/>
          <w:sz w:val="24"/>
          <w:szCs w:val="24"/>
        </w:rPr>
        <w:t>Soixante-sept virgule un pour cent des patients</w:t>
      </w:r>
      <w:r w:rsidRPr="00C37AD1">
        <w:rPr>
          <w:rFonts w:ascii="Times New Roman" w:hAnsi="Times New Roman" w:cs="Times New Roman"/>
          <w:sz w:val="24"/>
          <w:szCs w:val="24"/>
        </w:rPr>
        <w:t xml:space="preserve"> </w:t>
      </w:r>
      <w:r w:rsidRPr="00766876">
        <w:rPr>
          <w:rFonts w:ascii="Times New Roman" w:hAnsi="Times New Roman" w:cs="Times New Roman"/>
          <w:sz w:val="24"/>
          <w:szCs w:val="24"/>
        </w:rPr>
        <w:t xml:space="preserve">n'ont pas éprouvé de gêne au cours de la biopsie. </w:t>
      </w:r>
      <w:r>
        <w:rPr>
          <w:rFonts w:ascii="Times New Roman" w:hAnsi="Times New Roman" w:cs="Times New Roman"/>
          <w:sz w:val="24"/>
          <w:szCs w:val="24"/>
        </w:rPr>
        <w:t xml:space="preserve"> </w:t>
      </w:r>
      <w:r w:rsidR="00F91083" w:rsidRPr="00766876">
        <w:rPr>
          <w:rFonts w:ascii="Times New Roman" w:hAnsi="Times New Roman" w:cs="Times New Roman"/>
          <w:sz w:val="24"/>
          <w:szCs w:val="24"/>
        </w:rPr>
        <w:t>63 patients soit 94% se disaient être prêts pour une reprise du geste.</w:t>
      </w:r>
      <w:r w:rsidR="00700D1D" w:rsidRPr="00766876">
        <w:rPr>
          <w:rFonts w:ascii="Times New Roman" w:hAnsi="Times New Roman" w:cs="Times New Roman"/>
          <w:sz w:val="24"/>
          <w:szCs w:val="24"/>
        </w:rPr>
        <w:t xml:space="preserve"> </w:t>
      </w:r>
      <w:r w:rsidR="00F91083" w:rsidRPr="00766876">
        <w:rPr>
          <w:rFonts w:ascii="Times New Roman" w:hAnsi="Times New Roman" w:cs="Times New Roman"/>
          <w:sz w:val="24"/>
          <w:szCs w:val="24"/>
        </w:rPr>
        <w:t>64,2%</w:t>
      </w:r>
      <w:r w:rsidR="00F91083" w:rsidRPr="00766876">
        <w:rPr>
          <w:rFonts w:ascii="Times New Roman" w:hAnsi="Times New Roman" w:cs="Times New Roman"/>
          <w:b/>
          <w:sz w:val="24"/>
          <w:szCs w:val="24"/>
        </w:rPr>
        <w:t xml:space="preserve"> </w:t>
      </w:r>
      <w:r w:rsidR="00F91083" w:rsidRPr="00766876">
        <w:rPr>
          <w:rFonts w:ascii="Times New Roman" w:hAnsi="Times New Roman" w:cs="Times New Roman"/>
          <w:sz w:val="24"/>
          <w:szCs w:val="24"/>
        </w:rPr>
        <w:t>connaissaient le nom de l’acte</w:t>
      </w:r>
      <w:r w:rsidR="00700D1D" w:rsidRPr="00766876">
        <w:rPr>
          <w:rFonts w:ascii="Times New Roman" w:hAnsi="Times New Roman" w:cs="Times New Roman"/>
          <w:sz w:val="24"/>
          <w:szCs w:val="24"/>
        </w:rPr>
        <w:t>.  26,9%</w:t>
      </w:r>
      <w:r w:rsidR="00700D1D" w:rsidRPr="00766876">
        <w:rPr>
          <w:rFonts w:ascii="Times New Roman" w:hAnsi="Times New Roman" w:cs="Times New Roman"/>
          <w:b/>
          <w:sz w:val="24"/>
          <w:szCs w:val="24"/>
        </w:rPr>
        <w:t xml:space="preserve"> </w:t>
      </w:r>
      <w:r w:rsidR="00700D1D" w:rsidRPr="00766876">
        <w:rPr>
          <w:rFonts w:ascii="Times New Roman" w:hAnsi="Times New Roman" w:cs="Times New Roman"/>
          <w:sz w:val="24"/>
          <w:szCs w:val="24"/>
        </w:rPr>
        <w:t>avaient reçu au préalable l'</w:t>
      </w:r>
      <w:r w:rsidR="00F91083" w:rsidRPr="00766876">
        <w:rPr>
          <w:rFonts w:ascii="Times New Roman" w:hAnsi="Times New Roman" w:cs="Times New Roman"/>
          <w:sz w:val="24"/>
          <w:szCs w:val="24"/>
        </w:rPr>
        <w:t>information sur la technique de la biopsie</w:t>
      </w:r>
      <w:r w:rsidR="00E00913">
        <w:rPr>
          <w:rFonts w:ascii="Times New Roman" w:hAnsi="Times New Roman" w:cs="Times New Roman"/>
          <w:sz w:val="24"/>
          <w:szCs w:val="24"/>
        </w:rPr>
        <w:t xml:space="preserve"> et 14,9% </w:t>
      </w:r>
      <w:r w:rsidR="00700D1D" w:rsidRPr="00766876">
        <w:rPr>
          <w:rFonts w:ascii="Times New Roman" w:hAnsi="Times New Roman" w:cs="Times New Roman"/>
          <w:sz w:val="24"/>
          <w:szCs w:val="24"/>
        </w:rPr>
        <w:t>l</w:t>
      </w:r>
      <w:r w:rsidR="00F91083" w:rsidRPr="00766876">
        <w:rPr>
          <w:rFonts w:ascii="Times New Roman" w:hAnsi="Times New Roman" w:cs="Times New Roman"/>
          <w:sz w:val="24"/>
          <w:szCs w:val="24"/>
        </w:rPr>
        <w:t xml:space="preserve">’information sur les risques encourus, </w:t>
      </w:r>
      <w:r w:rsidR="00700D1D" w:rsidRPr="00766876">
        <w:rPr>
          <w:rFonts w:ascii="Times New Roman" w:hAnsi="Times New Roman" w:cs="Times New Roman"/>
          <w:sz w:val="24"/>
          <w:szCs w:val="24"/>
        </w:rPr>
        <w:t xml:space="preserve">les </w:t>
      </w:r>
      <w:r w:rsidR="00F91083" w:rsidRPr="00766876">
        <w:rPr>
          <w:rFonts w:ascii="Times New Roman" w:hAnsi="Times New Roman" w:cs="Times New Roman"/>
          <w:sz w:val="24"/>
          <w:szCs w:val="24"/>
        </w:rPr>
        <w:t>éléments de surveillance et</w:t>
      </w:r>
      <w:r w:rsidR="00700D1D" w:rsidRPr="00766876">
        <w:rPr>
          <w:rFonts w:ascii="Times New Roman" w:hAnsi="Times New Roman" w:cs="Times New Roman"/>
          <w:sz w:val="24"/>
          <w:szCs w:val="24"/>
        </w:rPr>
        <w:t xml:space="preserve"> les modalités de </w:t>
      </w:r>
      <w:r w:rsidR="00F91083" w:rsidRPr="00766876">
        <w:rPr>
          <w:rFonts w:ascii="Times New Roman" w:hAnsi="Times New Roman" w:cs="Times New Roman"/>
          <w:sz w:val="24"/>
          <w:szCs w:val="24"/>
        </w:rPr>
        <w:t>prise en charge en cas de complications</w:t>
      </w:r>
      <w:r w:rsidR="00E00913">
        <w:rPr>
          <w:rFonts w:ascii="Times New Roman" w:hAnsi="Times New Roman" w:cs="Times New Roman"/>
          <w:sz w:val="24"/>
          <w:szCs w:val="24"/>
        </w:rPr>
        <w:t>.</w:t>
      </w:r>
      <w:r w:rsidR="00F91083" w:rsidRPr="00766876">
        <w:rPr>
          <w:rFonts w:ascii="Times New Roman" w:hAnsi="Times New Roman" w:cs="Times New Roman"/>
          <w:b/>
          <w:sz w:val="24"/>
          <w:szCs w:val="24"/>
        </w:rPr>
        <w:t> </w:t>
      </w:r>
      <w:r w:rsidR="00F91083" w:rsidRPr="00766876">
        <w:rPr>
          <w:rFonts w:ascii="Times New Roman" w:hAnsi="Times New Roman" w:cs="Times New Roman"/>
          <w:sz w:val="24"/>
          <w:szCs w:val="24"/>
        </w:rPr>
        <w:t>La pathologie hémorroïdaire était présente dans 16,4%</w:t>
      </w:r>
      <w:r w:rsidR="000B112E" w:rsidRPr="00766876">
        <w:rPr>
          <w:rFonts w:ascii="Times New Roman" w:hAnsi="Times New Roman" w:cs="Times New Roman"/>
          <w:sz w:val="24"/>
          <w:szCs w:val="24"/>
        </w:rPr>
        <w:t xml:space="preserve"> des cas</w:t>
      </w:r>
      <w:r w:rsidR="00F744CF">
        <w:rPr>
          <w:rFonts w:ascii="Times New Roman" w:hAnsi="Times New Roman" w:cs="Times New Roman"/>
          <w:sz w:val="24"/>
          <w:szCs w:val="24"/>
        </w:rPr>
        <w:t xml:space="preserve"> et d</w:t>
      </w:r>
      <w:r w:rsidR="00F744CF" w:rsidRPr="00766876">
        <w:rPr>
          <w:rFonts w:ascii="Times New Roman" w:hAnsi="Times New Roman" w:cs="Times New Roman"/>
          <w:sz w:val="24"/>
          <w:szCs w:val="24"/>
        </w:rPr>
        <w:t xml:space="preserve">es  facteurs immunodépresseurs </w:t>
      </w:r>
      <w:r w:rsidR="00F744CF">
        <w:rPr>
          <w:rFonts w:ascii="Times New Roman" w:hAnsi="Times New Roman" w:cs="Times New Roman"/>
          <w:sz w:val="24"/>
          <w:szCs w:val="24"/>
        </w:rPr>
        <w:t xml:space="preserve">dans </w:t>
      </w:r>
      <w:r w:rsidR="00F744CF" w:rsidRPr="00766876">
        <w:rPr>
          <w:rFonts w:ascii="Times New Roman" w:hAnsi="Times New Roman" w:cs="Times New Roman"/>
          <w:sz w:val="24"/>
          <w:szCs w:val="24"/>
        </w:rPr>
        <w:t>4,5%</w:t>
      </w:r>
      <w:r w:rsidR="00F744CF">
        <w:rPr>
          <w:rFonts w:ascii="Times New Roman" w:hAnsi="Times New Roman" w:cs="Times New Roman"/>
          <w:sz w:val="24"/>
          <w:szCs w:val="24"/>
        </w:rPr>
        <w:t xml:space="preserve"> des cas</w:t>
      </w:r>
      <w:proofErr w:type="gramStart"/>
      <w:r w:rsidR="00F744CF" w:rsidRPr="00766876">
        <w:rPr>
          <w:rFonts w:ascii="Times New Roman" w:hAnsi="Times New Roman" w:cs="Times New Roman"/>
          <w:sz w:val="24"/>
          <w:szCs w:val="24"/>
        </w:rPr>
        <w:t>.</w:t>
      </w:r>
      <w:r w:rsidR="000B112E" w:rsidRPr="00766876">
        <w:rPr>
          <w:rFonts w:ascii="Times New Roman" w:hAnsi="Times New Roman" w:cs="Times New Roman"/>
          <w:sz w:val="24"/>
          <w:szCs w:val="24"/>
        </w:rPr>
        <w:t>.</w:t>
      </w:r>
      <w:proofErr w:type="gramEnd"/>
      <w:r w:rsidR="000B112E" w:rsidRPr="00766876">
        <w:rPr>
          <w:rFonts w:ascii="Times New Roman" w:hAnsi="Times New Roman" w:cs="Times New Roman"/>
          <w:sz w:val="24"/>
          <w:szCs w:val="24"/>
        </w:rPr>
        <w:t xml:space="preserve"> 3% des patients </w:t>
      </w:r>
      <w:r w:rsidR="00F744CF">
        <w:rPr>
          <w:rFonts w:ascii="Times New Roman" w:hAnsi="Times New Roman" w:cs="Times New Roman"/>
          <w:sz w:val="24"/>
          <w:szCs w:val="24"/>
        </w:rPr>
        <w:t>étaient non-</w:t>
      </w:r>
      <w:proofErr w:type="spellStart"/>
      <w:r w:rsidR="00F744CF">
        <w:rPr>
          <w:rFonts w:ascii="Times New Roman" w:hAnsi="Times New Roman" w:cs="Times New Roman"/>
          <w:sz w:val="24"/>
          <w:szCs w:val="24"/>
        </w:rPr>
        <w:t>compliants</w:t>
      </w:r>
      <w:proofErr w:type="spellEnd"/>
      <w:r w:rsidR="00F744CF">
        <w:rPr>
          <w:rFonts w:ascii="Times New Roman" w:hAnsi="Times New Roman" w:cs="Times New Roman"/>
          <w:sz w:val="24"/>
          <w:szCs w:val="24"/>
        </w:rPr>
        <w:t xml:space="preserve"> </w:t>
      </w:r>
      <w:r w:rsidR="000B112E" w:rsidRPr="00766876">
        <w:rPr>
          <w:rFonts w:ascii="Times New Roman" w:hAnsi="Times New Roman" w:cs="Times New Roman"/>
          <w:sz w:val="24"/>
          <w:szCs w:val="24"/>
        </w:rPr>
        <w:t xml:space="preserve">dans </w:t>
      </w:r>
      <w:r w:rsidR="00F91083" w:rsidRPr="00766876">
        <w:rPr>
          <w:rFonts w:ascii="Times New Roman" w:hAnsi="Times New Roman" w:cs="Times New Roman"/>
          <w:sz w:val="24"/>
          <w:szCs w:val="24"/>
        </w:rPr>
        <w:t>l’</w:t>
      </w:r>
      <w:proofErr w:type="spellStart"/>
      <w:r w:rsidR="00F91083" w:rsidRPr="00766876">
        <w:rPr>
          <w:rFonts w:ascii="Times New Roman" w:hAnsi="Times New Roman" w:cs="Times New Roman"/>
          <w:sz w:val="24"/>
          <w:szCs w:val="24"/>
        </w:rPr>
        <w:t>anti</w:t>
      </w:r>
      <w:r w:rsidR="000B112E" w:rsidRPr="00766876">
        <w:rPr>
          <w:rFonts w:ascii="Times New Roman" w:hAnsi="Times New Roman" w:cs="Times New Roman"/>
          <w:sz w:val="24"/>
          <w:szCs w:val="24"/>
        </w:rPr>
        <w:t>bioprophylaxie</w:t>
      </w:r>
      <w:proofErr w:type="spellEnd"/>
      <w:r w:rsidR="000B112E" w:rsidRPr="00766876">
        <w:rPr>
          <w:rFonts w:ascii="Times New Roman" w:hAnsi="Times New Roman" w:cs="Times New Roman"/>
          <w:sz w:val="24"/>
          <w:szCs w:val="24"/>
        </w:rPr>
        <w:t xml:space="preserve">. </w:t>
      </w:r>
      <w:r w:rsidR="006F1959" w:rsidRPr="00766876">
        <w:rPr>
          <w:rFonts w:ascii="Times New Roman" w:hAnsi="Times New Roman" w:cs="Times New Roman"/>
          <w:sz w:val="24"/>
          <w:szCs w:val="24"/>
        </w:rPr>
        <w:t>La relation entre la q</w:t>
      </w:r>
      <w:r w:rsidR="00F91083" w:rsidRPr="00766876">
        <w:rPr>
          <w:rFonts w:ascii="Times New Roman" w:hAnsi="Times New Roman" w:cs="Times New Roman"/>
          <w:sz w:val="24"/>
          <w:szCs w:val="24"/>
        </w:rPr>
        <w:t xml:space="preserve">ualité relationnelle médecin-malade et  le niveau de la tolérance </w:t>
      </w:r>
      <w:r w:rsidR="006F1959" w:rsidRPr="00766876">
        <w:rPr>
          <w:rFonts w:ascii="Times New Roman" w:hAnsi="Times New Roman" w:cs="Times New Roman"/>
          <w:sz w:val="24"/>
          <w:szCs w:val="24"/>
        </w:rPr>
        <w:t>n’était pas statistiquement significative</w:t>
      </w:r>
      <w:r w:rsidR="00024C75" w:rsidRPr="00766876">
        <w:rPr>
          <w:rFonts w:ascii="Times New Roman" w:hAnsi="Times New Roman" w:cs="Times New Roman"/>
          <w:sz w:val="24"/>
          <w:szCs w:val="24"/>
        </w:rPr>
        <w:t xml:space="preserve">. </w:t>
      </w:r>
      <w:r w:rsidR="00AD0778" w:rsidRPr="00766876">
        <w:rPr>
          <w:rFonts w:ascii="Times New Roman" w:hAnsi="Times New Roman" w:cs="Times New Roman"/>
          <w:sz w:val="24"/>
          <w:szCs w:val="24"/>
        </w:rPr>
        <w:t xml:space="preserve">Il n’y avait pas de </w:t>
      </w:r>
      <w:r w:rsidR="000E3FB7" w:rsidRPr="00766876">
        <w:rPr>
          <w:rFonts w:ascii="Times New Roman" w:hAnsi="Times New Roman" w:cs="Times New Roman"/>
          <w:sz w:val="24"/>
          <w:szCs w:val="24"/>
        </w:rPr>
        <w:t>corrélation</w:t>
      </w:r>
      <w:r w:rsidR="00AD0778" w:rsidRPr="00766876">
        <w:rPr>
          <w:rFonts w:ascii="Times New Roman" w:hAnsi="Times New Roman" w:cs="Times New Roman"/>
          <w:sz w:val="24"/>
          <w:szCs w:val="24"/>
        </w:rPr>
        <w:t xml:space="preserve"> entre les facteurs de risque infectieux et la survenue de ces complications. </w:t>
      </w:r>
      <w:r w:rsidR="0081080E" w:rsidRPr="00766876">
        <w:rPr>
          <w:rFonts w:ascii="Times New Roman" w:hAnsi="Times New Roman" w:cs="Times New Roman"/>
          <w:sz w:val="24"/>
          <w:szCs w:val="24"/>
        </w:rPr>
        <w:t>Le lavement évacuateur ne jouait pas sur la survenue de ces comp</w:t>
      </w:r>
      <w:r w:rsidR="00766876" w:rsidRPr="00766876">
        <w:rPr>
          <w:rFonts w:ascii="Times New Roman" w:hAnsi="Times New Roman" w:cs="Times New Roman"/>
          <w:sz w:val="24"/>
          <w:szCs w:val="24"/>
        </w:rPr>
        <w:t>l</w:t>
      </w:r>
      <w:r w:rsidR="0081080E" w:rsidRPr="00766876">
        <w:rPr>
          <w:rFonts w:ascii="Times New Roman" w:hAnsi="Times New Roman" w:cs="Times New Roman"/>
          <w:sz w:val="24"/>
          <w:szCs w:val="24"/>
        </w:rPr>
        <w:t>ications non plus.</w:t>
      </w:r>
    </w:p>
    <w:p w:rsidR="00766876" w:rsidRDefault="00822093" w:rsidP="00822093">
      <w:pPr>
        <w:spacing w:line="360" w:lineRule="auto"/>
        <w:jc w:val="both"/>
        <w:rPr>
          <w:rFonts w:ascii="Times New Roman" w:hAnsi="Times New Roman" w:cs="Times New Roman"/>
          <w:sz w:val="24"/>
          <w:szCs w:val="24"/>
        </w:rPr>
      </w:pPr>
      <w:r w:rsidRPr="00766876">
        <w:rPr>
          <w:rFonts w:ascii="Times New Roman" w:eastAsia="Times New Roman" w:hAnsi="Times New Roman" w:cs="Times New Roman"/>
          <w:b/>
          <w:sz w:val="24"/>
          <w:szCs w:val="24"/>
        </w:rPr>
        <w:t>Conclusion</w:t>
      </w:r>
      <w:r w:rsidRPr="00766876">
        <w:rPr>
          <w:rFonts w:ascii="Times New Roman" w:eastAsia="Times New Roman" w:hAnsi="Times New Roman" w:cs="Times New Roman"/>
          <w:sz w:val="24"/>
          <w:szCs w:val="24"/>
        </w:rPr>
        <w:t xml:space="preserve"> : </w:t>
      </w:r>
      <w:r w:rsidR="00F457E5">
        <w:rPr>
          <w:rFonts w:ascii="Times New Roman" w:hAnsi="Times New Roman" w:cs="Times New Roman"/>
          <w:sz w:val="24"/>
          <w:szCs w:val="24"/>
        </w:rPr>
        <w:t xml:space="preserve">la biopsie transrectale </w:t>
      </w:r>
      <w:r w:rsidR="00F744CF">
        <w:rPr>
          <w:rFonts w:ascii="Times New Roman" w:hAnsi="Times New Roman" w:cs="Times New Roman"/>
          <w:sz w:val="24"/>
          <w:szCs w:val="24"/>
        </w:rPr>
        <w:t>était</w:t>
      </w:r>
      <w:r w:rsidR="00766876">
        <w:rPr>
          <w:rFonts w:ascii="Times New Roman" w:hAnsi="Times New Roman" w:cs="Times New Roman"/>
          <w:sz w:val="24"/>
          <w:szCs w:val="24"/>
        </w:rPr>
        <w:t xml:space="preserve"> bien toléré</w:t>
      </w:r>
      <w:r w:rsidR="00F457E5">
        <w:rPr>
          <w:rFonts w:ascii="Times New Roman" w:hAnsi="Times New Roman" w:cs="Times New Roman"/>
          <w:sz w:val="24"/>
          <w:szCs w:val="24"/>
        </w:rPr>
        <w:t>e</w:t>
      </w:r>
      <w:r w:rsidR="00EB02E7">
        <w:rPr>
          <w:rFonts w:ascii="Times New Roman" w:hAnsi="Times New Roman" w:cs="Times New Roman"/>
          <w:sz w:val="24"/>
          <w:szCs w:val="24"/>
        </w:rPr>
        <w:t xml:space="preserve"> dans notre pratique courante</w:t>
      </w:r>
      <w:r w:rsidR="00766876">
        <w:rPr>
          <w:rFonts w:ascii="Times New Roman" w:hAnsi="Times New Roman" w:cs="Times New Roman"/>
          <w:sz w:val="24"/>
          <w:szCs w:val="24"/>
        </w:rPr>
        <w:t>.</w:t>
      </w:r>
      <w:r w:rsidR="00F457E5">
        <w:rPr>
          <w:rFonts w:ascii="Times New Roman" w:hAnsi="Times New Roman" w:cs="Times New Roman"/>
          <w:sz w:val="24"/>
          <w:szCs w:val="24"/>
        </w:rPr>
        <w:t xml:space="preserve"> </w:t>
      </w:r>
      <w:r w:rsidR="00F744CF">
        <w:rPr>
          <w:rFonts w:ascii="Times New Roman" w:hAnsi="Times New Roman" w:cs="Times New Roman"/>
          <w:sz w:val="24"/>
          <w:szCs w:val="24"/>
        </w:rPr>
        <w:t xml:space="preserve">Cette étude </w:t>
      </w:r>
      <w:r w:rsidR="00F457E5">
        <w:rPr>
          <w:rFonts w:ascii="Times New Roman" w:hAnsi="Times New Roman" w:cs="Times New Roman"/>
          <w:sz w:val="24"/>
          <w:szCs w:val="24"/>
        </w:rPr>
        <w:t>a fourni une occasion d’amorce</w:t>
      </w:r>
      <w:r w:rsidR="00F744CF">
        <w:rPr>
          <w:rFonts w:ascii="Times New Roman" w:hAnsi="Times New Roman" w:cs="Times New Roman"/>
          <w:sz w:val="24"/>
          <w:szCs w:val="24"/>
        </w:rPr>
        <w:t>r une véritable</w:t>
      </w:r>
      <w:r w:rsidR="00F457E5">
        <w:rPr>
          <w:rFonts w:ascii="Times New Roman" w:hAnsi="Times New Roman" w:cs="Times New Roman"/>
          <w:sz w:val="24"/>
          <w:szCs w:val="24"/>
        </w:rPr>
        <w:t xml:space="preserve"> communication</w:t>
      </w:r>
      <w:r w:rsidR="00A9344F">
        <w:rPr>
          <w:rFonts w:ascii="Times New Roman" w:hAnsi="Times New Roman" w:cs="Times New Roman"/>
          <w:sz w:val="24"/>
          <w:szCs w:val="24"/>
        </w:rPr>
        <w:t xml:space="preserve"> entre </w:t>
      </w:r>
      <w:r w:rsidR="00F457E5">
        <w:rPr>
          <w:rFonts w:ascii="Times New Roman" w:hAnsi="Times New Roman" w:cs="Times New Roman"/>
          <w:sz w:val="24"/>
          <w:szCs w:val="24"/>
        </w:rPr>
        <w:t xml:space="preserve"> médecin</w:t>
      </w:r>
      <w:r w:rsidR="00A9344F">
        <w:rPr>
          <w:rFonts w:ascii="Times New Roman" w:hAnsi="Times New Roman" w:cs="Times New Roman"/>
          <w:sz w:val="24"/>
          <w:szCs w:val="24"/>
        </w:rPr>
        <w:t xml:space="preserve"> et </w:t>
      </w:r>
      <w:r w:rsidR="00F457E5">
        <w:rPr>
          <w:rFonts w:ascii="Times New Roman" w:hAnsi="Times New Roman" w:cs="Times New Roman"/>
          <w:sz w:val="24"/>
          <w:szCs w:val="24"/>
        </w:rPr>
        <w:t>malade</w:t>
      </w:r>
      <w:r w:rsidR="00B4676C">
        <w:rPr>
          <w:rFonts w:ascii="Times New Roman" w:hAnsi="Times New Roman" w:cs="Times New Roman"/>
          <w:sz w:val="24"/>
          <w:szCs w:val="24"/>
        </w:rPr>
        <w:t>.</w:t>
      </w:r>
    </w:p>
    <w:p w:rsidR="006C3478" w:rsidRPr="00766876" w:rsidRDefault="00822093" w:rsidP="009E329E">
      <w:pPr>
        <w:tabs>
          <w:tab w:val="left" w:pos="5977"/>
        </w:tabs>
        <w:spacing w:line="360" w:lineRule="auto"/>
        <w:rPr>
          <w:rFonts w:ascii="Times New Roman" w:hAnsi="Times New Roman" w:cs="Times New Roman"/>
          <w:sz w:val="24"/>
          <w:szCs w:val="24"/>
        </w:rPr>
      </w:pPr>
      <w:r w:rsidRPr="00766876">
        <w:rPr>
          <w:rFonts w:ascii="Times New Roman" w:eastAsia="Times New Roman" w:hAnsi="Times New Roman" w:cs="Times New Roman"/>
          <w:b/>
          <w:sz w:val="24"/>
          <w:szCs w:val="24"/>
        </w:rPr>
        <w:t>Mots clés</w:t>
      </w:r>
      <w:r w:rsidRPr="00766876">
        <w:rPr>
          <w:rFonts w:ascii="Times New Roman" w:eastAsia="Times New Roman" w:hAnsi="Times New Roman" w:cs="Times New Roman"/>
          <w:sz w:val="24"/>
          <w:szCs w:val="24"/>
        </w:rPr>
        <w:t xml:space="preserve"> : prostate, cancer, biopsie </w:t>
      </w:r>
      <w:proofErr w:type="spellStart"/>
      <w:r w:rsidRPr="00766876">
        <w:rPr>
          <w:rFonts w:ascii="Times New Roman" w:eastAsia="Times New Roman" w:hAnsi="Times New Roman" w:cs="Times New Roman"/>
          <w:sz w:val="24"/>
          <w:szCs w:val="24"/>
        </w:rPr>
        <w:t>digitoguidée</w:t>
      </w:r>
      <w:proofErr w:type="spellEnd"/>
      <w:r w:rsidRPr="00766876">
        <w:rPr>
          <w:rFonts w:ascii="Times New Roman" w:eastAsia="Times New Roman" w:hAnsi="Times New Roman" w:cs="Times New Roman"/>
          <w:sz w:val="24"/>
          <w:szCs w:val="24"/>
        </w:rPr>
        <w:t xml:space="preserve">, </w:t>
      </w:r>
      <w:r w:rsidR="00766876">
        <w:rPr>
          <w:rFonts w:ascii="Times New Roman" w:eastAsia="Times New Roman" w:hAnsi="Times New Roman" w:cs="Times New Roman"/>
          <w:sz w:val="24"/>
          <w:szCs w:val="24"/>
        </w:rPr>
        <w:t>tolérance.</w:t>
      </w:r>
    </w:p>
    <w:sectPr w:rsidR="006C3478" w:rsidRPr="00766876" w:rsidSect="00FA11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A104F"/>
    <w:multiLevelType w:val="hybridMultilevel"/>
    <w:tmpl w:val="8244C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2093"/>
    <w:rsid w:val="00014848"/>
    <w:rsid w:val="00024C75"/>
    <w:rsid w:val="00064F17"/>
    <w:rsid w:val="000B112E"/>
    <w:rsid w:val="000E3FB7"/>
    <w:rsid w:val="000F7C22"/>
    <w:rsid w:val="001D3DE0"/>
    <w:rsid w:val="002A11F6"/>
    <w:rsid w:val="005527C0"/>
    <w:rsid w:val="00567321"/>
    <w:rsid w:val="00597E5E"/>
    <w:rsid w:val="00602090"/>
    <w:rsid w:val="006C3478"/>
    <w:rsid w:val="006C6100"/>
    <w:rsid w:val="006F1959"/>
    <w:rsid w:val="00700D1D"/>
    <w:rsid w:val="00766876"/>
    <w:rsid w:val="0081080E"/>
    <w:rsid w:val="00822093"/>
    <w:rsid w:val="009E329E"/>
    <w:rsid w:val="00A9344F"/>
    <w:rsid w:val="00AD0778"/>
    <w:rsid w:val="00B4676C"/>
    <w:rsid w:val="00C37AD1"/>
    <w:rsid w:val="00C544B3"/>
    <w:rsid w:val="00C60F1F"/>
    <w:rsid w:val="00CB5D99"/>
    <w:rsid w:val="00DD17A4"/>
    <w:rsid w:val="00E00913"/>
    <w:rsid w:val="00E5601F"/>
    <w:rsid w:val="00EB02E7"/>
    <w:rsid w:val="00F214AC"/>
    <w:rsid w:val="00F457E5"/>
    <w:rsid w:val="00F744CF"/>
    <w:rsid w:val="00F910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83"/>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340</Words>
  <Characters>1942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ZANGO</dc:creator>
  <cp:lastModifiedBy>JUDE</cp:lastModifiedBy>
  <cp:revision>3</cp:revision>
  <cp:lastPrinted>2013-10-22T15:46:00Z</cp:lastPrinted>
  <dcterms:created xsi:type="dcterms:W3CDTF">2013-07-23T17:00:00Z</dcterms:created>
  <dcterms:modified xsi:type="dcterms:W3CDTF">2013-10-22T15:50:00Z</dcterms:modified>
</cp:coreProperties>
</file>